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="00EE273B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</w:t>
      </w:r>
      <w:r w:rsidR="00EE273B">
        <w:rPr>
          <w:rFonts w:ascii="Arial" w:eastAsia="Arial" w:hAnsi="Arial" w:cs="Arial" w:hint="cs"/>
          <w:rtl/>
        </w:rPr>
        <w:t xml:space="preserve">ך </w:t>
      </w:r>
      <w:r w:rsidRPr="00D22365">
        <w:rPr>
          <w:rFonts w:ascii="Arial" w:eastAsia="Arial" w:hAnsi="Arial" w:cs="Arial" w:hint="eastAsia"/>
          <w:rtl/>
        </w:rPr>
        <w:t>זה</w:t>
      </w:r>
      <w:r w:rsidR="00EE273B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="00EE273B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365">
        <w:rPr>
          <w:rFonts w:ascii="Arial" w:eastAsia="Arial" w:hAnsi="Arial" w:cs="Arial"/>
          <w:rtl/>
        </w:rPr>
        <w:t>,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824065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EE273B">
            <w:rPr>
              <w:rFonts w:ascii="Arial" w:eastAsia="Arial" w:hAnsi="Arial" w:cs="Arial" w:hint="cs"/>
              <w:rtl/>
            </w:rPr>
            <w:t>שמירה על היגיינה ועידוד לחיים בריאים יותר</w:t>
          </w:r>
        </w:sdtContent>
      </w:sdt>
    </w:p>
    <w:p w:rsidR="00344DD3" w:rsidRDefault="005C6938" w:rsidP="00824065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CE2B36">
            <w:rPr>
              <w:rFonts w:ascii="Arial" w:eastAsia="Arial" w:hAnsi="Arial" w:cs="Arial" w:hint="cs"/>
              <w:rtl/>
            </w:rPr>
            <w:t>חינוך לבריאות</w:t>
          </w:r>
        </w:sdtContent>
      </w:sdt>
    </w:p>
    <w:p w:rsidR="00344DD3" w:rsidRPr="001D6BCF" w:rsidRDefault="00344DD3" w:rsidP="00824065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CE2B36">
            <w:rPr>
              <w:rFonts w:ascii="Arial" w:eastAsia="Arial" w:hAnsi="Arial" w:cs="Arial" w:hint="cs"/>
              <w:rtl/>
            </w:rPr>
            <w:t xml:space="preserve"> </w:t>
          </w:r>
          <w:r w:rsidR="00824065">
            <w:rPr>
              <w:rFonts w:ascii="Arial" w:eastAsia="Arial" w:hAnsi="Arial" w:cs="Arial" w:hint="cs"/>
              <w:rtl/>
            </w:rPr>
            <w:t>גן חובה</w:t>
          </w:r>
          <w:r w:rsidR="00CE2B36">
            <w:rPr>
              <w:rFonts w:ascii="Arial" w:eastAsia="Arial" w:hAnsi="Arial" w:cs="Arial" w:hint="cs"/>
              <w:rtl/>
            </w:rPr>
            <w:t xml:space="preserve"> (5-6)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ED5E1F" w:rsidP="00824065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CE2B36">
            <w:rPr>
              <w:rFonts w:ascii="Arial" w:eastAsia="Arial" w:hAnsi="Arial" w:cs="Arial" w:hint="cs"/>
              <w:rtl/>
            </w:rPr>
            <w:t>טיפוח הרגלים של שמירת בריאות והיגיינה</w:t>
          </w:r>
        </w:sdtContent>
      </w:sdt>
    </w:p>
    <w:p w:rsidR="00344DD3" w:rsidRPr="00CE2B36" w:rsidRDefault="00ED5E1F" w:rsidP="00824065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CE2B36" w:rsidRPr="00CE2B36">
            <w:rPr>
              <w:rFonts w:ascii="Arial" w:eastAsia="Arial" w:hAnsi="Arial" w:cs="Arial" w:hint="cs"/>
              <w:rtl/>
            </w:rPr>
            <w:t>טיפוח הרגלי תזונה נכונים</w:t>
          </w:r>
        </w:sdtContent>
      </w:sdt>
    </w:p>
    <w:p w:rsidR="00CE2B36" w:rsidRDefault="00CE2B36" w:rsidP="00CE2B3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CE2B36">
        <w:rPr>
          <w:rFonts w:ascii="Arial" w:eastAsia="Arial" w:hAnsi="Arial" w:cs="Arial" w:hint="cs"/>
          <w:rtl/>
        </w:rPr>
        <w:t>פיתוח מודעות למזונות מזיקים</w:t>
      </w:r>
    </w:p>
    <w:p w:rsidR="00C13FDD" w:rsidRPr="00CE2B36" w:rsidRDefault="00C13FDD" w:rsidP="00CE2B3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פיתוח חשיבה עצמית ויצירתית בקרב הילדים</w:t>
      </w:r>
    </w:p>
    <w:p w:rsidR="00344DD3" w:rsidRDefault="00344DD3" w:rsidP="008240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824065">
            <w:rPr>
              <w:rFonts w:ascii="Arial" w:eastAsia="Arial" w:hAnsi="Arial" w:cs="Arial" w:hint="cs"/>
              <w:rtl/>
            </w:rPr>
            <w:t>פודקאסט</w:t>
          </w:r>
          <w:proofErr w:type="spellEnd"/>
        </w:sdtContent>
      </w:sdt>
    </w:p>
    <w:p w:rsidR="002D0059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>:</w:t>
      </w:r>
    </w:p>
    <w:p w:rsidR="00344DD3" w:rsidRPr="00880DAF" w:rsidRDefault="00ED5E1F" w:rsidP="0052228A">
      <w:pPr>
        <w:spacing w:line="360" w:lineRule="auto"/>
        <w:rPr>
          <w:rFonts w:ascii="Arial" w:eastAsia="Arial" w:hAnsi="Arial" w:cs="Arial"/>
        </w:rPr>
      </w:pPr>
      <w:hyperlink r:id="rId10" w:history="1">
        <w:r w:rsidR="00344DD3" w:rsidRPr="00122449">
          <w:rPr>
            <w:rStyle w:val="Hyperlink"/>
            <w:rFonts w:ascii="Arial" w:eastAsia="Arial" w:hAnsi="Arial" w:cs="Arial" w:hint="cs"/>
            <w:rtl/>
          </w:rPr>
          <w:t xml:space="preserve"> </w:t>
        </w:r>
        <w:sdt>
          <w:sdtPr>
            <w:rPr>
              <w:rStyle w:val="Hyperlink"/>
              <w:rFonts w:ascii="Arial" w:eastAsia="Arial" w:hAnsi="Arial" w:cs="Arial" w:hint="cs"/>
              <w:rtl/>
            </w:rPr>
            <w:id w:val="157585929"/>
            <w:placeholder>
              <w:docPart w:val="B11999128EBE4A0393A3FE5BECAF1F4C"/>
            </w:placeholder>
            <w:text/>
          </w:sdtPr>
          <w:sdtEndPr>
            <w:rPr>
              <w:rStyle w:val="Hyperlink"/>
            </w:rPr>
          </w:sdtEndPr>
          <w:sdtContent>
            <w:r w:rsidR="002D0059" w:rsidRPr="00122449">
              <w:rPr>
                <w:rStyle w:val="Hyperlink"/>
                <w:rFonts w:ascii="Arial" w:hAnsi="Arial" w:cs="Arial"/>
                <w:rtl/>
              </w:rPr>
              <w:t>https://anchor.fm/rotem-shkolnik/episodes/ep-e2msqj</w:t>
            </w:r>
          </w:sdtContent>
        </w:sdt>
      </w:hyperlink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EndPr/>
        <w:sdtContent>
          <w:r w:rsidR="002F70B0">
            <w:rPr>
              <w:rFonts w:ascii="Segoe UI Symbol" w:eastAsia="MS Gothic" w:hAnsi="Segoe UI Symbol" w:cs="Segoe UI Symbol" w:hint="cs"/>
            </w:rPr>
            <w:t>X</w:t>
          </w:r>
        </w:sdtContent>
      </w:sdt>
      <w:r w:rsidRPr="00E5098F">
        <w:rPr>
          <w:rFonts w:ascii="Arial" w:eastAsia="Arial" w:hAnsi="Arial" w:cs="Arial"/>
          <w:rtl/>
        </w:rPr>
        <w:t>כיתה</w:t>
      </w:r>
      <w:r>
        <w:rPr>
          <w:rFonts w:ascii="Arial" w:eastAsia="Arial" w:hAnsi="Arial" w:cs="Arial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EndPr/>
        <w:sdtContent>
          <w:r w:rsidR="002F70B0">
            <w:rPr>
              <w:rFonts w:ascii="Segoe UI Symbol" w:eastAsia="MS Gothic" w:hAnsi="Segoe UI Symbol" w:cs="Segoe UI Symbol" w:hint="cs"/>
            </w:rPr>
            <w:t>X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EndPr/>
        <w:sdtContent>
          <w:r w:rsidRPr="00E5098F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5098F">
        <w:rPr>
          <w:rFonts w:ascii="Arial" w:eastAsia="Arial" w:hAnsi="Arial" w:cs="Arial"/>
          <w:rtl/>
        </w:rPr>
        <w:t>בית</w:t>
      </w: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8240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2F70B0">
            <w:rPr>
              <w:rFonts w:ascii="Arial" w:eastAsia="Arial" w:hAnsi="Arial" w:cs="Arial" w:hint="cs"/>
              <w:rtl/>
            </w:rPr>
            <w:t>בתוצר הלמידה הדיגיטלי מובאים טיפים לשמירה על אורח חיים בריא יותר כגון פעילות גופנית, אכילה נכונה, שמירה על היגיינה ועוד. התוצר כולל אף שירים המתאימים לנושא.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Pr="00824065" w:rsidRDefault="00ED5E1F" w:rsidP="00FD5635">
      <w:pPr>
        <w:spacing w:line="360" w:lineRule="auto"/>
        <w:ind w:left="720"/>
        <w:rPr>
          <w:rFonts w:ascii="Arial" w:eastAsia="Arial" w:hAnsi="Arial" w:cs="Arial"/>
          <w:b/>
          <w:bCs/>
          <w:rtl/>
        </w:rPr>
      </w:pPr>
      <w:sdt>
        <w:sdtPr>
          <w:rPr>
            <w:rFonts w:ascii="Arial" w:eastAsia="Arial" w:hAnsi="Arial" w:cs="Arial"/>
            <w:b/>
            <w:bCs/>
            <w:rtl/>
          </w:rPr>
          <w:id w:val="1035547652"/>
        </w:sdtPr>
        <w:sdtEndPr/>
        <w:sdtContent>
          <w:r w:rsidR="00D00368" w:rsidRPr="006D3F3C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FD5635" w:rsidRPr="00D00368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ED5E1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ED5E1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ED5E1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ED5E1F" w:rsidP="00824065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EndPr/>
        <w:sdtContent>
          <w:r w:rsidR="00D00368">
            <w:rPr>
              <w:rFonts w:ascii="Arial" w:eastAsia="Arial" w:hAnsi="Arial" w:cs="Arial" w:hint="cs"/>
              <w:rtl/>
            </w:rPr>
            <w:t xml:space="preserve">שמיעת </w:t>
          </w:r>
          <w:proofErr w:type="spellStart"/>
          <w:r w:rsidR="00D00368">
            <w:rPr>
              <w:rFonts w:ascii="Arial" w:eastAsia="Arial" w:hAnsi="Arial" w:cs="Arial" w:hint="cs"/>
              <w:rtl/>
            </w:rPr>
            <w:t>הפודקאסט</w:t>
          </w:r>
          <w:proofErr w:type="spellEnd"/>
          <w:r w:rsidR="00D00368">
            <w:rPr>
              <w:rFonts w:ascii="Arial" w:eastAsia="Arial" w:hAnsi="Arial" w:cs="Arial" w:hint="cs"/>
              <w:rtl/>
            </w:rPr>
            <w:t xml:space="preserve"> (13 דק') ולאחר מכן פעילות בכיתה או מחוצה לה שתערך כעשרים דק'.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Pr="006D3F3C" w:rsidRDefault="00ED5E1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EndPr/>
        <w:sdtContent>
          <w:r w:rsidR="006D3F3C" w:rsidRPr="006D3F3C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B267B7" w:rsidRPr="006D3F3C">
        <w:rPr>
          <w:rFonts w:ascii="Arial" w:eastAsia="Arial" w:hAnsi="Arial" w:cs="Arial"/>
          <w:rtl/>
        </w:rPr>
        <w:t xml:space="preserve">עבודה עצמית </w:t>
      </w:r>
    </w:p>
    <w:p w:rsidR="00B267B7" w:rsidRDefault="00ED5E1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ED5E1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EndPr/>
        <w:sdtContent>
          <w:r w:rsidR="006D3F3C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  <w:r w:rsidR="006D3F3C">
        <w:rPr>
          <w:rFonts w:ascii="Arial" w:eastAsia="Arial" w:hAnsi="Arial" w:cs="Arial" w:hint="cs"/>
          <w:rtl/>
        </w:rPr>
        <w:t xml:space="preserve">- הקרנת </w:t>
      </w:r>
      <w:proofErr w:type="spellStart"/>
      <w:r w:rsidR="006D3F3C">
        <w:rPr>
          <w:rFonts w:ascii="Arial" w:eastAsia="Arial" w:hAnsi="Arial" w:cs="Arial" w:hint="cs"/>
          <w:rtl/>
        </w:rPr>
        <w:t>הפודקאסט</w:t>
      </w:r>
      <w:proofErr w:type="spellEnd"/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</w:p>
    <w:p w:rsidR="00B267B7" w:rsidRDefault="00ED5E1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EndPr/>
        <w:sdtContent>
          <w:r w:rsidR="006D3F3C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text/>
        </w:sdtPr>
        <w:sdtEndPr/>
        <w:sdtContent>
          <w:r w:rsidR="006D3F3C">
            <w:rPr>
              <w:rFonts w:ascii="Arial" w:eastAsia="Arial" w:hAnsi="Arial" w:cs="Arial" w:hint="cs"/>
              <w:rtl/>
            </w:rPr>
            <w:t xml:space="preserve">לאחר האזנה משותפת </w:t>
          </w:r>
          <w:proofErr w:type="spellStart"/>
          <w:r w:rsidR="006D3F3C">
            <w:rPr>
              <w:rFonts w:ascii="Arial" w:eastAsia="Arial" w:hAnsi="Arial" w:cs="Arial" w:hint="cs"/>
              <w:rtl/>
            </w:rPr>
            <w:t>בפודקאסט</w:t>
          </w:r>
          <w:proofErr w:type="spellEnd"/>
          <w:r w:rsidR="006D3F3C">
            <w:rPr>
              <w:rFonts w:ascii="Arial" w:eastAsia="Arial" w:hAnsi="Arial" w:cs="Arial" w:hint="cs"/>
              <w:rtl/>
            </w:rPr>
            <w:t>, על כל ילד לחשוב על טיפ אחד מקורי משלו לחיים בריאים יותר ועל שיר אחד אשר יתאים לטיפ ולבסוף לשתף את שאר הילדים.</w:t>
          </w:r>
          <w:r w:rsidR="00866C7E">
            <w:rPr>
              <w:rFonts w:ascii="Arial" w:eastAsia="Arial" w:hAnsi="Arial" w:cs="Arial" w:hint="cs"/>
              <w:rtl/>
            </w:rPr>
            <w:t xml:space="preserve"> </w:t>
          </w:r>
          <w:proofErr w:type="spellStart"/>
          <w:r w:rsidR="00866C7E">
            <w:rPr>
              <w:rFonts w:ascii="Arial" w:eastAsia="Arial" w:hAnsi="Arial" w:cs="Arial" w:hint="cs"/>
              <w:rtl/>
            </w:rPr>
            <w:t>הפודקאסט</w:t>
          </w:r>
          <w:proofErr w:type="spellEnd"/>
          <w:r w:rsidR="00866C7E">
            <w:rPr>
              <w:rFonts w:ascii="Arial" w:eastAsia="Arial" w:hAnsi="Arial" w:cs="Arial" w:hint="cs"/>
              <w:rtl/>
            </w:rPr>
            <w:t xml:space="preserve"> ככלי לימודי מאפשר לכל ילד לבוא לידי ביטוי, בין אם מחשבתית ובין אם ורבלית וכן לבחור בשיר מתאים אשר גם מדבר או מתחבר אליו.</w:t>
          </w:r>
          <w:r w:rsidR="00976779">
            <w:rPr>
              <w:rFonts w:ascii="Arial" w:eastAsia="Arial" w:hAnsi="Arial" w:cs="Arial" w:hint="cs"/>
              <w:rtl/>
            </w:rPr>
            <w:t xml:space="preserve"> בכך מעצים הכלי את הילדים בכלל כקבוצה וכל ילד בפרט.</w:t>
          </w:r>
        </w:sdtContent>
      </w:sdt>
    </w:p>
    <w:p w:rsidR="00B267B7" w:rsidRPr="006D3F3C" w:rsidRDefault="00ED5E1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808080"/>
            <w:rtl/>
          </w:rPr>
          <w:id w:val="-1555464649"/>
        </w:sdtPr>
        <w:sdtEndPr/>
        <w:sdtContent>
          <w:r w:rsidR="00B267B7" w:rsidRPr="006D3F3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6D3F3C">
        <w:rPr>
          <w:rFonts w:ascii="Arial" w:eastAsia="Arial" w:hAnsi="Arial" w:cs="Arial"/>
          <w:rtl/>
        </w:rPr>
        <w:t xml:space="preserve">לא </w:t>
      </w:r>
    </w:p>
    <w:p w:rsidR="00B267B7" w:rsidRDefault="00ED5E1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לא רלוונטי </w:t>
      </w:r>
    </w:p>
    <w:p w:rsidR="00D4075A" w:rsidRDefault="00D4075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bookmarkStart w:id="0" w:name="_GoBack"/>
      <w:bookmarkEnd w:id="0"/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</w:p>
    <w:p w:rsidR="00B267B7" w:rsidRPr="006D3F3C" w:rsidRDefault="00ED5E1F" w:rsidP="00824065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EndPr/>
        <w:sdtContent>
          <w:r w:rsidR="006D3F3C">
            <w:rPr>
              <w:rFonts w:ascii="MS Gothic" w:eastAsia="MS Gothic" w:hAnsi="MS Gothic" w:cs="Segoe UI Symbol" w:hint="cs"/>
            </w:rPr>
            <w:t>X</w:t>
          </w:r>
        </w:sdtContent>
      </w:sdt>
      <w:r w:rsidR="00B267B7" w:rsidRPr="006D3F3C">
        <w:rPr>
          <w:rFonts w:ascii="Arial" w:eastAsia="Arial" w:hAnsi="Arial" w:cs="Arial"/>
          <w:rtl/>
        </w:rPr>
        <w:t>כן</w:t>
      </w:r>
      <w:r w:rsidR="00B267B7" w:rsidRPr="006D3F3C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text/>
        </w:sdtPr>
        <w:sdtEndPr/>
        <w:sdtContent>
          <w:r w:rsidR="006D3F3C">
            <w:rPr>
              <w:rFonts w:ascii="Arial" w:eastAsia="Arial" w:hAnsi="Arial" w:cs="Arial" w:hint="cs"/>
              <w:rtl/>
            </w:rPr>
            <w:t>התוצר מושמע לילדים כמתן השראה ומעודד חשיבה עצמית ויצירתית. הילדים יתבקשו לחשוב על טיפ משלהם, לתאר אותו ולצרף שיר מתאים. זוהי חשיבה</w:t>
          </w:r>
          <w:r w:rsidR="002D21E7">
            <w:rPr>
              <w:rFonts w:ascii="Arial" w:eastAsia="Arial" w:hAnsi="Arial" w:cs="Arial" w:hint="cs"/>
              <w:rtl/>
            </w:rPr>
            <w:t xml:space="preserve"> מקורית,</w:t>
          </w:r>
          <w:r w:rsidR="006D3F3C">
            <w:rPr>
              <w:rFonts w:ascii="Arial" w:eastAsia="Arial" w:hAnsi="Arial" w:cs="Arial" w:hint="cs"/>
              <w:rtl/>
            </w:rPr>
            <w:t xml:space="preserve"> מעמיקה יותר ולא שטחית</w:t>
          </w:r>
          <w:r w:rsidR="002D21E7">
            <w:rPr>
              <w:rFonts w:ascii="Arial" w:eastAsia="Arial" w:hAnsi="Arial" w:cs="Arial" w:hint="cs"/>
              <w:rtl/>
            </w:rPr>
            <w:t xml:space="preserve"> אשר מביאה לידי ביטוי את השונות בין הילדים ואת דרך חשיבתם הייחודית.</w:t>
          </w:r>
        </w:sdtContent>
      </w:sdt>
    </w:p>
    <w:p w:rsidR="00B267B7" w:rsidRDefault="00ED5E1F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ED5E1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D5E1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ED5E1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</w:sdtPr>
        <w:sdtEndPr/>
        <w:sdtContent>
          <w:r w:rsidR="00F73BFC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ED5E1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EndPr/>
        <w:sdtContent>
          <w:r w:rsidR="00F73BFC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  <w:r w:rsidR="00F73BFC">
        <w:rPr>
          <w:rFonts w:ascii="Arial" w:eastAsia="Arial" w:hAnsi="Arial" w:cs="Arial" w:hint="cs"/>
          <w:rtl/>
        </w:rPr>
        <w:t xml:space="preserve"> (למידה </w:t>
      </w:r>
      <w:proofErr w:type="spellStart"/>
      <w:r w:rsidR="00F73BFC">
        <w:rPr>
          <w:rFonts w:ascii="Arial" w:eastAsia="Arial" w:hAnsi="Arial" w:cs="Arial" w:hint="cs"/>
          <w:rtl/>
        </w:rPr>
        <w:t>דיאלוגית</w:t>
      </w:r>
      <w:proofErr w:type="spellEnd"/>
      <w:r w:rsidR="00F73BFC">
        <w:rPr>
          <w:rFonts w:ascii="Arial" w:eastAsia="Arial" w:hAnsi="Arial" w:cs="Arial" w:hint="cs"/>
          <w:rtl/>
        </w:rPr>
        <w:t xml:space="preserve"> שיתופית. גם המורה לומדת מהטיפים שלהם).</w:t>
      </w:r>
    </w:p>
    <w:p w:rsidR="00343A59" w:rsidRPr="00866C7E" w:rsidRDefault="00ED5E1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EndPr/>
        <w:sdtContent>
          <w:r w:rsidR="00F73BFC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343A59" w:rsidRPr="00866C7E">
        <w:rPr>
          <w:rFonts w:ascii="Arial" w:eastAsia="Arial" w:hAnsi="Arial" w:cs="Arial" w:hint="cs"/>
          <w:rtl/>
        </w:rPr>
        <w:t xml:space="preserve"> בקרה</w:t>
      </w:r>
    </w:p>
    <w:p w:rsidR="00B267B7" w:rsidRDefault="00ED5E1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ED5E1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EndPr/>
        <w:sdtContent>
          <w:r w:rsidR="00F73BFC">
            <w:rPr>
              <w:rFonts w:ascii="Segoe UI Symbol" w:eastAsia="MS Gothic" w:hAnsi="Segoe UI Symbol" w:hint="cs"/>
            </w:rPr>
            <w:t>X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F73BFC">
        <w:rPr>
          <w:rFonts w:ascii="Arial" w:hAnsi="Arial" w:cs="Arial"/>
          <w:rtl/>
        </w:rPr>
        <w:t>באותו זמן על</w:t>
      </w:r>
      <w:r w:rsidR="00343A59">
        <w:rPr>
          <w:rFonts w:ascii="Arial" w:hAnsi="Arial" w:cs="Arial"/>
          <w:rtl/>
        </w:rPr>
        <w:t xml:space="preserve">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F73BFC" w:rsidRDefault="00ED5E1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EndPr/>
        <w:sdtContent>
          <w:r w:rsidR="0052228A" w:rsidRPr="00F73BFC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F73BFC">
        <w:rPr>
          <w:rFonts w:ascii="Arial" w:eastAsia="Arial" w:hAnsi="Arial" w:cs="Arial"/>
          <w:rtl/>
        </w:rPr>
        <w:t xml:space="preserve"> א-סנכרוני</w:t>
      </w:r>
      <w:r w:rsidR="00343A59" w:rsidRPr="00F73BFC">
        <w:rPr>
          <w:rFonts w:hint="cs"/>
          <w:rtl/>
        </w:rPr>
        <w:t xml:space="preserve"> (</w:t>
      </w:r>
      <w:r w:rsidR="00343A59" w:rsidRPr="00F73BFC">
        <w:rPr>
          <w:rFonts w:ascii="Arial" w:hAnsi="Arial" w:cs="Arial"/>
          <w:rtl/>
        </w:rPr>
        <w:t>כל לומד נמצא במקום אחר ולומד בזמן שנוח לו</w:t>
      </w:r>
      <w:r w:rsidR="00343A59" w:rsidRPr="00F73BFC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Pr="00A442F3" w:rsidRDefault="00ED5E1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EndPr/>
        <w:sdtContent>
          <w:r w:rsidR="00E478A2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52228A" w:rsidRPr="00A442F3">
        <w:rPr>
          <w:rFonts w:ascii="Arial" w:eastAsia="Arial" w:hAnsi="Arial" w:cs="Arial"/>
          <w:rtl/>
        </w:rPr>
        <w:t>מחשב נייד</w:t>
      </w:r>
    </w:p>
    <w:p w:rsidR="0052228A" w:rsidRPr="00A442F3" w:rsidRDefault="00ED5E1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EndPr/>
        <w:sdtContent>
          <w:r w:rsidR="00E478A2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52228A" w:rsidRPr="00A442F3">
        <w:rPr>
          <w:rFonts w:ascii="Arial" w:eastAsia="Arial" w:hAnsi="Arial" w:cs="Arial"/>
          <w:rtl/>
        </w:rPr>
        <w:t>מחשב נייח</w:t>
      </w:r>
    </w:p>
    <w:p w:rsidR="0052228A" w:rsidRPr="00A442F3" w:rsidRDefault="00ED5E1F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EndPr/>
        <w:sdtContent>
          <w:r w:rsidR="00E478A2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52228A" w:rsidRPr="00A442F3">
        <w:rPr>
          <w:rFonts w:ascii="Arial" w:eastAsia="Arial" w:hAnsi="Arial" w:cs="Arial" w:hint="cs"/>
          <w:rtl/>
        </w:rPr>
        <w:t xml:space="preserve"> טלפון</w:t>
      </w:r>
      <w:r w:rsidR="0052228A" w:rsidRPr="00A442F3">
        <w:rPr>
          <w:rFonts w:ascii="Arial" w:eastAsia="Arial" w:hAnsi="Arial" w:cs="Arial"/>
          <w:rtl/>
        </w:rPr>
        <w:t xml:space="preserve"> חכ</w:t>
      </w:r>
      <w:r w:rsidR="0052228A" w:rsidRPr="00A442F3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 w:rsidRPr="00A442F3">
        <w:rPr>
          <w:rFonts w:ascii="Arial" w:eastAsia="Arial" w:hAnsi="Arial" w:cs="Arial" w:hint="cs"/>
          <w:rtl/>
        </w:rPr>
        <w:t>אייפד</w:t>
      </w:r>
      <w:proofErr w:type="spellEnd"/>
    </w:p>
    <w:p w:rsidR="0052228A" w:rsidRDefault="00ED5E1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מקרן</w:t>
      </w:r>
    </w:p>
    <w:p w:rsidR="0052228A" w:rsidRDefault="00ED5E1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לוח חכם</w:t>
      </w:r>
    </w:p>
    <w:p w:rsidR="0052228A" w:rsidRDefault="00ED5E1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1F" w:rsidRDefault="00ED5E1F" w:rsidP="00344DD3">
      <w:r>
        <w:separator/>
      </w:r>
    </w:p>
  </w:endnote>
  <w:endnote w:type="continuationSeparator" w:id="0">
    <w:p w:rsidR="00ED5E1F" w:rsidRDefault="00ED5E1F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1F" w:rsidRDefault="00ED5E1F" w:rsidP="00344DD3">
      <w:r>
        <w:separator/>
      </w:r>
    </w:p>
  </w:footnote>
  <w:footnote w:type="continuationSeparator" w:id="0">
    <w:p w:rsidR="00ED5E1F" w:rsidRDefault="00ED5E1F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D3"/>
    <w:rsid w:val="00122449"/>
    <w:rsid w:val="00152C1E"/>
    <w:rsid w:val="001A31D6"/>
    <w:rsid w:val="002D0059"/>
    <w:rsid w:val="002D21E7"/>
    <w:rsid w:val="002F70B0"/>
    <w:rsid w:val="00343A59"/>
    <w:rsid w:val="00344DD3"/>
    <w:rsid w:val="00366B9B"/>
    <w:rsid w:val="003B3FD2"/>
    <w:rsid w:val="003B4FCF"/>
    <w:rsid w:val="0052228A"/>
    <w:rsid w:val="00592B10"/>
    <w:rsid w:val="005C6938"/>
    <w:rsid w:val="005D3F5A"/>
    <w:rsid w:val="00630279"/>
    <w:rsid w:val="006D3F3C"/>
    <w:rsid w:val="007D42F8"/>
    <w:rsid w:val="00824065"/>
    <w:rsid w:val="00866C7E"/>
    <w:rsid w:val="008C0F81"/>
    <w:rsid w:val="00976779"/>
    <w:rsid w:val="00A442F3"/>
    <w:rsid w:val="00A6627B"/>
    <w:rsid w:val="00B267B7"/>
    <w:rsid w:val="00B36D36"/>
    <w:rsid w:val="00C13FDD"/>
    <w:rsid w:val="00CE2B36"/>
    <w:rsid w:val="00CF56C4"/>
    <w:rsid w:val="00D00368"/>
    <w:rsid w:val="00D22365"/>
    <w:rsid w:val="00D4075A"/>
    <w:rsid w:val="00DF22CB"/>
    <w:rsid w:val="00E478A2"/>
    <w:rsid w:val="00E5098F"/>
    <w:rsid w:val="00ED5E1F"/>
    <w:rsid w:val="00EE273B"/>
    <w:rsid w:val="00F73BFC"/>
    <w:rsid w:val="00FD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CF38"/>
  <w15:docId w15:val="{57443B5B-58C7-4552-86BD-9CB9182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1224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20https:/anchor.fm/rotem-shkolnik/episodes/ep-e2msq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8AF"/>
    <w:rsid w:val="004034EE"/>
    <w:rsid w:val="004458AF"/>
    <w:rsid w:val="005A39B4"/>
    <w:rsid w:val="00846FCB"/>
    <w:rsid w:val="00BE6686"/>
    <w:rsid w:val="00EF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0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7F16-B81D-4ECE-AC81-7D66C2D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לילי</cp:lastModifiedBy>
  <cp:revision>17</cp:revision>
  <dcterms:created xsi:type="dcterms:W3CDTF">2018-12-05T11:09:00Z</dcterms:created>
  <dcterms:modified xsi:type="dcterms:W3CDTF">2018-12-05T12:56:00Z</dcterms:modified>
</cp:coreProperties>
</file>